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93" w:rsidRDefault="003063B1" w:rsidP="005F61F2">
      <w:pPr>
        <w:keepNext/>
        <w:spacing w:after="0" w:line="240" w:lineRule="auto"/>
        <w:jc w:val="center"/>
        <w:outlineLvl w:val="6"/>
        <w:rPr>
          <w:rFonts w:ascii="Times New Roman" w:eastAsia="Calibri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3063B1" w:rsidRDefault="003063B1" w:rsidP="003063B1">
      <w:pPr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3063B1" w:rsidRPr="00EC6CF9" w:rsidRDefault="003063B1" w:rsidP="00306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6C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Проверочный лист</w:t>
      </w:r>
    </w:p>
    <w:p w:rsidR="00EC6CF9" w:rsidRPr="00EC6CF9" w:rsidRDefault="00EC6CF9" w:rsidP="003063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6CF9">
        <w:rPr>
          <w:rFonts w:ascii="Times New Roman" w:eastAsia="Calibri" w:hAnsi="Times New Roman" w:cs="Times New Roman"/>
          <w:sz w:val="24"/>
          <w:szCs w:val="24"/>
          <w:lang w:eastAsia="ru-RU"/>
        </w:rPr>
        <w:t>(Список контрольных вопросов при осуществлении муниципального земельного контроля посредством проведения плановых проверок)</w:t>
      </w:r>
    </w:p>
    <w:p w:rsidR="0038227B" w:rsidRDefault="0038227B" w:rsidP="003063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47"/>
        <w:gridCol w:w="3373"/>
        <w:gridCol w:w="2583"/>
        <w:gridCol w:w="755"/>
        <w:gridCol w:w="789"/>
        <w:gridCol w:w="2175"/>
      </w:tblGrid>
      <w:tr w:rsidR="00097342" w:rsidTr="00097342">
        <w:tc>
          <w:tcPr>
            <w:tcW w:w="817" w:type="dxa"/>
            <w:vMerge w:val="restart"/>
            <w:vAlign w:val="center"/>
          </w:tcPr>
          <w:p w:rsidR="00097342" w:rsidRPr="00A866B7" w:rsidRDefault="004B75F3" w:rsidP="0009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097342" w:rsidRPr="00A866B7" w:rsidRDefault="004B75F3" w:rsidP="0009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отражающие</w:t>
            </w:r>
          </w:p>
          <w:p w:rsidR="004B75F3" w:rsidRPr="00A866B7" w:rsidRDefault="004B75F3" w:rsidP="0009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обязательных</w:t>
            </w:r>
            <w:proofErr w:type="gramEnd"/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75F3" w:rsidRPr="00A866B7" w:rsidRDefault="004B75F3" w:rsidP="0009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</w:t>
            </w:r>
          </w:p>
        </w:tc>
        <w:tc>
          <w:tcPr>
            <w:tcW w:w="2835" w:type="dxa"/>
            <w:vMerge w:val="restart"/>
            <w:vAlign w:val="center"/>
          </w:tcPr>
          <w:p w:rsidR="00097342" w:rsidRPr="00A866B7" w:rsidRDefault="004B75F3" w:rsidP="0009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нормативных актов, с указанием их структурных</w:t>
            </w:r>
            <w:r w:rsidR="004C4848"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единиц,  которыми установлены обязательные требования</w:t>
            </w:r>
          </w:p>
        </w:tc>
        <w:tc>
          <w:tcPr>
            <w:tcW w:w="2943" w:type="dxa"/>
            <w:gridSpan w:val="3"/>
            <w:vAlign w:val="center"/>
          </w:tcPr>
          <w:p w:rsidR="00097342" w:rsidRPr="00A866B7" w:rsidRDefault="004C4848" w:rsidP="0009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097342" w:rsidTr="00097342">
        <w:tc>
          <w:tcPr>
            <w:tcW w:w="817" w:type="dxa"/>
            <w:vMerge/>
            <w:vAlign w:val="center"/>
          </w:tcPr>
          <w:p w:rsidR="00097342" w:rsidRPr="00A866B7" w:rsidRDefault="00097342" w:rsidP="0009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97342" w:rsidRPr="00A866B7" w:rsidRDefault="00097342" w:rsidP="0009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97342" w:rsidRPr="00A866B7" w:rsidRDefault="00097342" w:rsidP="0009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97342" w:rsidRPr="00A866B7" w:rsidRDefault="004C4848" w:rsidP="0009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097342" w:rsidRPr="00A866B7" w:rsidRDefault="004C4848" w:rsidP="0009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42" w:type="dxa"/>
            <w:vAlign w:val="center"/>
          </w:tcPr>
          <w:p w:rsidR="00097342" w:rsidRPr="00A866B7" w:rsidRDefault="004C4848" w:rsidP="0009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b/>
                <w:sz w:val="24"/>
                <w:szCs w:val="24"/>
              </w:rPr>
              <w:t>Не распространяется требование</w:t>
            </w:r>
          </w:p>
        </w:tc>
      </w:tr>
      <w:tr w:rsidR="00A866B7" w:rsidTr="00A866B7">
        <w:tc>
          <w:tcPr>
            <w:tcW w:w="817" w:type="dxa"/>
          </w:tcPr>
          <w:p w:rsidR="0038227B" w:rsidRPr="00A866B7" w:rsidRDefault="00097342" w:rsidP="0009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57D43" w:rsidRPr="00A866B7" w:rsidRDefault="00057D43" w:rsidP="000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</w:t>
            </w:r>
          </w:p>
          <w:p w:rsidR="00057D43" w:rsidRPr="00A866B7" w:rsidRDefault="00057D43" w:rsidP="000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лица предусмотренные</w:t>
            </w:r>
          </w:p>
          <w:p w:rsidR="00057D43" w:rsidRPr="00A866B7" w:rsidRDefault="00057D43" w:rsidP="000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  <w:p w:rsidR="00057D43" w:rsidRPr="00A866B7" w:rsidRDefault="00057D43" w:rsidP="000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Российской Фе</w:t>
            </w:r>
            <w:r w:rsidR="003A79E0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A79E0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</w:p>
          <w:p w:rsidR="00057D43" w:rsidRPr="00A866B7" w:rsidRDefault="00057D43" w:rsidP="000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на используемый земельный</w:t>
            </w:r>
          </w:p>
          <w:p w:rsidR="00057D43" w:rsidRPr="00A866B7" w:rsidRDefault="00057D43" w:rsidP="000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gramStart"/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</w:p>
          <w:p w:rsidR="0038227B" w:rsidRPr="00A866B7" w:rsidRDefault="00057D43" w:rsidP="0005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занимаемых </w:t>
            </w:r>
            <w:proofErr w:type="gramStart"/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размерах</w:t>
            </w:r>
            <w:proofErr w:type="gramEnd"/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F2B0B" w:rsidRDefault="00EF4FC2" w:rsidP="00A8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статьи 25 и 26, </w:t>
            </w:r>
          </w:p>
          <w:p w:rsidR="005F2B0B" w:rsidRDefault="00EF4FC2" w:rsidP="005F2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39.33 ЗК</w:t>
            </w:r>
            <w:r w:rsidR="005F2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</w:p>
          <w:p w:rsidR="00EF4FC2" w:rsidRPr="00A866B7" w:rsidRDefault="00EF4FC2" w:rsidP="005F2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пункт 1 статьи 209,</w:t>
            </w:r>
          </w:p>
          <w:p w:rsidR="00EF4FC2" w:rsidRPr="00A866B7" w:rsidRDefault="00EF4FC2" w:rsidP="00A8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пункты 2 и 3</w:t>
            </w:r>
          </w:p>
          <w:p w:rsidR="00EF4FC2" w:rsidRPr="00A866B7" w:rsidRDefault="00EF4FC2" w:rsidP="00A8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статьи 264 ГК РФ</w:t>
            </w:r>
          </w:p>
          <w:p w:rsidR="0038227B" w:rsidRPr="00A866B7" w:rsidRDefault="0038227B" w:rsidP="00A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27B" w:rsidRPr="00A866B7" w:rsidRDefault="0038227B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27B" w:rsidRPr="004B75F3" w:rsidRDefault="0038227B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8227B" w:rsidRPr="004B75F3" w:rsidRDefault="0038227B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B7" w:rsidTr="00A866B7">
        <w:tc>
          <w:tcPr>
            <w:tcW w:w="817" w:type="dxa"/>
          </w:tcPr>
          <w:p w:rsidR="0038227B" w:rsidRPr="00A866B7" w:rsidRDefault="00097342" w:rsidP="0009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Производилась ли в</w:t>
            </w:r>
          </w:p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</w:t>
            </w:r>
            <w:proofErr w:type="gramStart"/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участка, фактически</w:t>
            </w:r>
          </w:p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используемого проверяемым</w:t>
            </w:r>
          </w:p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лицом, самовольная уступка</w:t>
            </w:r>
          </w:p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права пользования землей,</w:t>
            </w:r>
          </w:p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самовольный обмен</w:t>
            </w:r>
          </w:p>
          <w:p w:rsidR="0038227B" w:rsidRPr="00A866B7" w:rsidRDefault="00EF4FC2" w:rsidP="00E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земельным участком?</w:t>
            </w:r>
          </w:p>
        </w:tc>
        <w:tc>
          <w:tcPr>
            <w:tcW w:w="2835" w:type="dxa"/>
          </w:tcPr>
          <w:p w:rsidR="00EF4FC2" w:rsidRPr="00A866B7" w:rsidRDefault="00EF4FC2" w:rsidP="00A8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пункт 1 статьи 209,</w:t>
            </w:r>
          </w:p>
          <w:p w:rsidR="00EF4FC2" w:rsidRPr="00A866B7" w:rsidRDefault="00EF4FC2" w:rsidP="00A866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пункты 2 и 3</w:t>
            </w:r>
          </w:p>
          <w:p w:rsidR="0038227B" w:rsidRPr="00A866B7" w:rsidRDefault="00EF4FC2" w:rsidP="00A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статьи 264 ГК РФ</w:t>
            </w:r>
          </w:p>
        </w:tc>
        <w:tc>
          <w:tcPr>
            <w:tcW w:w="851" w:type="dxa"/>
          </w:tcPr>
          <w:p w:rsidR="0038227B" w:rsidRPr="00A866B7" w:rsidRDefault="0038227B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27B" w:rsidRPr="004B75F3" w:rsidRDefault="0038227B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8227B" w:rsidRPr="004B75F3" w:rsidRDefault="0038227B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6B7" w:rsidTr="00A866B7">
        <w:tc>
          <w:tcPr>
            <w:tcW w:w="817" w:type="dxa"/>
          </w:tcPr>
          <w:p w:rsidR="0038227B" w:rsidRPr="00A866B7" w:rsidRDefault="00097342" w:rsidP="0009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Используется ли</w:t>
            </w:r>
          </w:p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проверяемым лицом</w:t>
            </w:r>
          </w:p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установленным целевым</w:t>
            </w:r>
            <w:proofErr w:type="gramEnd"/>
          </w:p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назначением и (или)</w:t>
            </w:r>
            <w:r w:rsidR="003A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видом</w:t>
            </w:r>
          </w:p>
          <w:p w:rsidR="00EF4FC2" w:rsidRPr="00A866B7" w:rsidRDefault="00EF4FC2" w:rsidP="00EF4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</w:p>
          <w:p w:rsidR="0038227B" w:rsidRPr="00A866B7" w:rsidRDefault="00EF4FC2" w:rsidP="00EF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использования?</w:t>
            </w:r>
          </w:p>
        </w:tc>
        <w:tc>
          <w:tcPr>
            <w:tcW w:w="2835" w:type="dxa"/>
          </w:tcPr>
          <w:p w:rsidR="00F17B59" w:rsidRDefault="001E647F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пункт 2 статьи 7 и абзац</w:t>
            </w:r>
            <w:r w:rsidR="00F17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38227B" w:rsidRPr="00A866B7" w:rsidRDefault="001E647F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статьи 42 ЗК РФ</w:t>
            </w:r>
          </w:p>
        </w:tc>
        <w:tc>
          <w:tcPr>
            <w:tcW w:w="851" w:type="dxa"/>
          </w:tcPr>
          <w:p w:rsidR="0038227B" w:rsidRPr="00A866B7" w:rsidRDefault="0038227B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227B" w:rsidRPr="004B75F3" w:rsidRDefault="0038227B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8227B" w:rsidRPr="004B75F3" w:rsidRDefault="0038227B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342" w:rsidTr="00A866B7">
        <w:tc>
          <w:tcPr>
            <w:tcW w:w="817" w:type="dxa"/>
          </w:tcPr>
          <w:p w:rsidR="00097342" w:rsidRPr="00A866B7" w:rsidRDefault="00097342" w:rsidP="00097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E647F" w:rsidRPr="00A866B7" w:rsidRDefault="001E647F" w:rsidP="001E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Соблюдено ли требование </w:t>
            </w:r>
            <w:proofErr w:type="gramStart"/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E647F" w:rsidRPr="00A866B7" w:rsidRDefault="001E647F" w:rsidP="001E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обязательности</w:t>
            </w:r>
          </w:p>
          <w:p w:rsidR="001E647F" w:rsidRPr="00A866B7" w:rsidRDefault="001E647F" w:rsidP="001E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использования (освоения)</w:t>
            </w:r>
          </w:p>
          <w:p w:rsidR="001E647F" w:rsidRPr="00A866B7" w:rsidRDefault="001E647F" w:rsidP="001E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земельного участка в сроки,</w:t>
            </w:r>
          </w:p>
          <w:p w:rsidR="001E647F" w:rsidRPr="00A866B7" w:rsidRDefault="001E647F" w:rsidP="001E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1E647F" w:rsidRPr="00A866B7" w:rsidRDefault="001E647F" w:rsidP="001E6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  <w:p w:rsidR="00097342" w:rsidRPr="00A866B7" w:rsidRDefault="001E647F" w:rsidP="001E6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Федерации?</w:t>
            </w:r>
          </w:p>
        </w:tc>
        <w:tc>
          <w:tcPr>
            <w:tcW w:w="2835" w:type="dxa"/>
          </w:tcPr>
          <w:p w:rsidR="001E647F" w:rsidRPr="00A866B7" w:rsidRDefault="001E647F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абзац пятый</w:t>
            </w:r>
          </w:p>
          <w:p w:rsidR="001E647F" w:rsidRPr="00A866B7" w:rsidRDefault="001E647F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статьи 42 ЗК РФ,</w:t>
            </w:r>
          </w:p>
          <w:p w:rsidR="001E647F" w:rsidRPr="00A866B7" w:rsidRDefault="001E647F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статья 284 ГК РФ,</w:t>
            </w:r>
          </w:p>
          <w:p w:rsidR="001E647F" w:rsidRPr="00A866B7" w:rsidRDefault="001E647F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пункт 7 части 2 статьи</w:t>
            </w:r>
          </w:p>
          <w:p w:rsidR="001E647F" w:rsidRPr="00A866B7" w:rsidRDefault="001E647F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19 Федерального закона</w:t>
            </w:r>
          </w:p>
          <w:p w:rsidR="001E647F" w:rsidRPr="00A866B7" w:rsidRDefault="001E647F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от 15 апреля 1998 года</w:t>
            </w:r>
          </w:p>
          <w:p w:rsidR="001E647F" w:rsidRPr="00A866B7" w:rsidRDefault="00A866B7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E647F"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 66-ФЗ «О</w:t>
            </w:r>
          </w:p>
          <w:p w:rsidR="001E647F" w:rsidRPr="00A866B7" w:rsidRDefault="001E647F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садоводческих,</w:t>
            </w:r>
          </w:p>
          <w:p w:rsidR="001E647F" w:rsidRPr="00A866B7" w:rsidRDefault="001E647F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огороднических и</w:t>
            </w:r>
          </w:p>
          <w:p w:rsidR="001E647F" w:rsidRPr="00A866B7" w:rsidRDefault="001E647F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дачных</w:t>
            </w:r>
          </w:p>
          <w:p w:rsidR="001E647F" w:rsidRPr="00A866B7" w:rsidRDefault="001E647F" w:rsidP="00F17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</w:p>
          <w:p w:rsidR="00097342" w:rsidRDefault="001E647F" w:rsidP="00F1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proofErr w:type="gramEnd"/>
            <w:r w:rsidRPr="00A866B7">
              <w:rPr>
                <w:rFonts w:ascii="Times New Roman" w:hAnsi="Times New Roman" w:cs="Times New Roman"/>
                <w:sz w:val="24"/>
                <w:szCs w:val="24"/>
              </w:rPr>
              <w:t xml:space="preserve"> граждан»</w:t>
            </w:r>
          </w:p>
          <w:p w:rsidR="00EC6CF9" w:rsidRPr="00A866B7" w:rsidRDefault="00EC6CF9" w:rsidP="00F17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7342" w:rsidRPr="00A866B7" w:rsidRDefault="00097342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342" w:rsidRPr="004B75F3" w:rsidRDefault="00097342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097342" w:rsidRPr="004B75F3" w:rsidRDefault="00097342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342" w:rsidTr="00353B9F">
        <w:tc>
          <w:tcPr>
            <w:tcW w:w="817" w:type="dxa"/>
          </w:tcPr>
          <w:p w:rsidR="00097342" w:rsidRPr="00A866B7" w:rsidRDefault="00097342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97342" w:rsidRPr="00A866B7" w:rsidRDefault="004C4848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Допускалось ли проверяемым лицом самовольное снятие или перемещение </w:t>
            </w: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плодородного слоя почвы, уничтожение плодородного слоя почвы или порча земель?</w:t>
            </w:r>
          </w:p>
        </w:tc>
        <w:tc>
          <w:tcPr>
            <w:tcW w:w="2835" w:type="dxa"/>
          </w:tcPr>
          <w:p w:rsidR="00353B9F" w:rsidRPr="00A866B7" w:rsidRDefault="004C4848" w:rsidP="00353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абзацы второй,</w:t>
            </w:r>
          </w:p>
          <w:p w:rsidR="00353B9F" w:rsidRPr="00A866B7" w:rsidRDefault="004C4848" w:rsidP="00353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четвертый и восьмой</w:t>
            </w:r>
          </w:p>
          <w:p w:rsidR="004C4848" w:rsidRPr="00A866B7" w:rsidRDefault="004C4848" w:rsidP="00353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42,</w:t>
            </w:r>
          </w:p>
          <w:p w:rsidR="00097342" w:rsidRPr="00A866B7" w:rsidRDefault="004C4848" w:rsidP="0035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ЗК РФ</w:t>
            </w:r>
          </w:p>
        </w:tc>
        <w:tc>
          <w:tcPr>
            <w:tcW w:w="851" w:type="dxa"/>
          </w:tcPr>
          <w:p w:rsidR="00097342" w:rsidRPr="00A866B7" w:rsidRDefault="00097342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342" w:rsidRPr="004B75F3" w:rsidRDefault="00097342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097342" w:rsidRPr="004B75F3" w:rsidRDefault="00097342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342" w:rsidTr="00353B9F">
        <w:tc>
          <w:tcPr>
            <w:tcW w:w="817" w:type="dxa"/>
          </w:tcPr>
          <w:p w:rsidR="00097342" w:rsidRPr="00A866B7" w:rsidRDefault="00097342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A15ED3" w:rsidRPr="00A866B7" w:rsidRDefault="00A15ED3" w:rsidP="00A15E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Допускалось ли проверяемым лицом невыполнение,</w:t>
            </w:r>
          </w:p>
          <w:p w:rsidR="00A15ED3" w:rsidRPr="00A866B7" w:rsidRDefault="00A15ED3" w:rsidP="00A15E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несвоевременное выполнение обязанностей по рекультивации земель, невыполнение</w:t>
            </w:r>
          </w:p>
          <w:p w:rsidR="00097342" w:rsidRPr="00A866B7" w:rsidRDefault="00A15ED3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установленных требований и обязательных мероприятий по улучшению земель и охране почв?</w:t>
            </w:r>
          </w:p>
        </w:tc>
        <w:tc>
          <w:tcPr>
            <w:tcW w:w="2835" w:type="dxa"/>
          </w:tcPr>
          <w:p w:rsidR="00353B9F" w:rsidRPr="00A866B7" w:rsidRDefault="00A15ED3" w:rsidP="00353B9F">
            <w:pPr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пункты 2,5 и 6 статьи 13, абзацы второй, </w:t>
            </w:r>
          </w:p>
          <w:p w:rsidR="00353B9F" w:rsidRPr="00A866B7" w:rsidRDefault="00A15ED3" w:rsidP="00353B9F">
            <w:pPr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четвертый и восьмой </w:t>
            </w:r>
          </w:p>
          <w:p w:rsidR="00353B9F" w:rsidRPr="00A866B7" w:rsidRDefault="00A15ED3" w:rsidP="00353B9F">
            <w:pPr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статьи 42, </w:t>
            </w:r>
          </w:p>
          <w:p w:rsidR="00097342" w:rsidRPr="00A866B7" w:rsidRDefault="00A15ED3" w:rsidP="0035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статья 39.35 ЗК РФ</w:t>
            </w:r>
          </w:p>
        </w:tc>
        <w:tc>
          <w:tcPr>
            <w:tcW w:w="851" w:type="dxa"/>
          </w:tcPr>
          <w:p w:rsidR="00097342" w:rsidRPr="00A866B7" w:rsidRDefault="00097342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342" w:rsidRPr="004B75F3" w:rsidRDefault="00097342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097342" w:rsidRPr="004B75F3" w:rsidRDefault="00097342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342" w:rsidTr="00353B9F">
        <w:tc>
          <w:tcPr>
            <w:tcW w:w="817" w:type="dxa"/>
          </w:tcPr>
          <w:p w:rsidR="00097342" w:rsidRPr="00A866B7" w:rsidRDefault="00097342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97342" w:rsidRPr="00A866B7" w:rsidRDefault="00A15ED3" w:rsidP="00EE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Выполнена проверяемым юридическим лицом (за исключением о</w:t>
            </w:r>
            <w:r w:rsidR="00EE6B9C"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гана государственной власти, органа местного самоуправления, государственного и муниципального учреждения (бюджетного, казанного, автономного), казенного предприятия,</w:t>
            </w:r>
            <w:r w:rsidR="00EE6B9C"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центра исторического наследия П</w:t>
            </w: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резидента Российской Федерации, прекратившего исполнения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835" w:type="dxa"/>
          </w:tcPr>
          <w:p w:rsidR="00353B9F" w:rsidRPr="00A866B7" w:rsidRDefault="00A15ED3" w:rsidP="00353B9F">
            <w:pPr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пункт 2,3 Федерального закона от 25 октября </w:t>
            </w:r>
          </w:p>
          <w:p w:rsidR="00EE6B9C" w:rsidRPr="00A866B7" w:rsidRDefault="00353B9F" w:rsidP="00353B9F">
            <w:pPr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2001 года № 137-ФЗ</w:t>
            </w:r>
          </w:p>
          <w:p w:rsidR="00097342" w:rsidRPr="00A866B7" w:rsidRDefault="00A15ED3" w:rsidP="0035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«О введении в действие Земельного кодекса Российской Федерации»</w:t>
            </w:r>
          </w:p>
        </w:tc>
        <w:tc>
          <w:tcPr>
            <w:tcW w:w="851" w:type="dxa"/>
          </w:tcPr>
          <w:p w:rsidR="00097342" w:rsidRPr="00A866B7" w:rsidRDefault="00097342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342" w:rsidRPr="004B75F3" w:rsidRDefault="00097342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097342" w:rsidRPr="004B75F3" w:rsidRDefault="00097342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342" w:rsidTr="00353B9F">
        <w:tc>
          <w:tcPr>
            <w:tcW w:w="817" w:type="dxa"/>
          </w:tcPr>
          <w:p w:rsidR="00097342" w:rsidRPr="00A866B7" w:rsidRDefault="00097342" w:rsidP="00A1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97342" w:rsidRPr="00A866B7" w:rsidRDefault="00A15ED3" w:rsidP="00A1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2835" w:type="dxa"/>
          </w:tcPr>
          <w:p w:rsidR="00EE6B9C" w:rsidRPr="00A866B7" w:rsidRDefault="00A15ED3" w:rsidP="00353B9F">
            <w:pPr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абзац шестой </w:t>
            </w:r>
          </w:p>
          <w:p w:rsidR="00097342" w:rsidRPr="00A866B7" w:rsidRDefault="00A15ED3" w:rsidP="0035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B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статьи 42 ЗКРФ</w:t>
            </w:r>
          </w:p>
        </w:tc>
        <w:tc>
          <w:tcPr>
            <w:tcW w:w="851" w:type="dxa"/>
          </w:tcPr>
          <w:p w:rsidR="00097342" w:rsidRPr="00A866B7" w:rsidRDefault="00097342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342" w:rsidRPr="004B75F3" w:rsidRDefault="00097342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097342" w:rsidRPr="004B75F3" w:rsidRDefault="00097342" w:rsidP="00306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63B1" w:rsidRPr="003063B1" w:rsidRDefault="003063B1" w:rsidP="003063B1">
      <w:pPr>
        <w:jc w:val="center"/>
        <w:rPr>
          <w:sz w:val="28"/>
          <w:szCs w:val="28"/>
        </w:rPr>
      </w:pPr>
    </w:p>
    <w:sectPr w:rsidR="003063B1" w:rsidRPr="003063B1" w:rsidSect="002444FB">
      <w:pgSz w:w="11907" w:h="16840" w:code="9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3B1"/>
    <w:rsid w:val="00057D43"/>
    <w:rsid w:val="00097342"/>
    <w:rsid w:val="00170B23"/>
    <w:rsid w:val="001E6267"/>
    <w:rsid w:val="001E647F"/>
    <w:rsid w:val="002444FB"/>
    <w:rsid w:val="003058E2"/>
    <w:rsid w:val="003063B1"/>
    <w:rsid w:val="00340DE8"/>
    <w:rsid w:val="00353B9F"/>
    <w:rsid w:val="0038227B"/>
    <w:rsid w:val="003A79E0"/>
    <w:rsid w:val="004B75F3"/>
    <w:rsid w:val="004C4848"/>
    <w:rsid w:val="005F2B0B"/>
    <w:rsid w:val="005F61F2"/>
    <w:rsid w:val="007824ED"/>
    <w:rsid w:val="00A15ED3"/>
    <w:rsid w:val="00A866B7"/>
    <w:rsid w:val="00D05719"/>
    <w:rsid w:val="00DF7693"/>
    <w:rsid w:val="00EC6CF9"/>
    <w:rsid w:val="00EE6B9C"/>
    <w:rsid w:val="00EF4FC2"/>
    <w:rsid w:val="00F1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E2"/>
  </w:style>
  <w:style w:type="paragraph" w:styleId="1">
    <w:name w:val="heading 1"/>
    <w:basedOn w:val="a"/>
    <w:next w:val="a"/>
    <w:link w:val="10"/>
    <w:uiPriority w:val="9"/>
    <w:qFormat/>
    <w:rsid w:val="0030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058E2"/>
    <w:pPr>
      <w:spacing w:after="0" w:line="240" w:lineRule="auto"/>
    </w:pPr>
  </w:style>
  <w:style w:type="table" w:styleId="a4">
    <w:name w:val="Table Grid"/>
    <w:basedOn w:val="a1"/>
    <w:uiPriority w:val="59"/>
    <w:rsid w:val="0038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4C484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E2"/>
  </w:style>
  <w:style w:type="paragraph" w:styleId="1">
    <w:name w:val="heading 1"/>
    <w:basedOn w:val="a"/>
    <w:next w:val="a"/>
    <w:link w:val="10"/>
    <w:uiPriority w:val="9"/>
    <w:qFormat/>
    <w:rsid w:val="00305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058E2"/>
    <w:pPr>
      <w:spacing w:after="0" w:line="240" w:lineRule="auto"/>
    </w:pPr>
  </w:style>
  <w:style w:type="table" w:styleId="a4">
    <w:name w:val="Table Grid"/>
    <w:basedOn w:val="a1"/>
    <w:uiPriority w:val="59"/>
    <w:rsid w:val="0038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4C484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</cp:revision>
  <dcterms:created xsi:type="dcterms:W3CDTF">2019-06-13T05:35:00Z</dcterms:created>
  <dcterms:modified xsi:type="dcterms:W3CDTF">2019-09-13T11:27:00Z</dcterms:modified>
</cp:coreProperties>
</file>