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201" w:rsidRDefault="000F4201" w:rsidP="000F42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ВОХТОМСКОЕ СЕЛЬСКОЕ ПОСЕЛЕНИЕ</w:t>
      </w:r>
    </w:p>
    <w:p w:rsidR="000F4201" w:rsidRDefault="000F4201" w:rsidP="000F42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КОНОШСКОГО МУНИЦИПАЛЬНОГО РАЙОНА</w:t>
      </w:r>
    </w:p>
    <w:p w:rsidR="000F4201" w:rsidRDefault="000F4201" w:rsidP="000F42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:rsidR="000F4201" w:rsidRDefault="000F4201" w:rsidP="000F42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4201" w:rsidRDefault="000F4201" w:rsidP="000F42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СОВЕТ</w:t>
      </w:r>
    </w:p>
    <w:p w:rsidR="000F4201" w:rsidRDefault="000F4201" w:rsidP="000F420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четвертого  созыва</w:t>
      </w:r>
    </w:p>
    <w:p w:rsidR="000F4201" w:rsidRDefault="000F4201" w:rsidP="000F420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0F4201" w:rsidRDefault="000F4201" w:rsidP="000F42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0F4201" w:rsidRDefault="000F4201" w:rsidP="000F42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Сороковой (внеочередной)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сессии</w:t>
      </w:r>
    </w:p>
    <w:p w:rsidR="000F4201" w:rsidRDefault="000F4201" w:rsidP="000F420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F4201" w:rsidRDefault="000F4201" w:rsidP="000F420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05.07. 2021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</w:t>
      </w:r>
      <w:r w:rsidRPr="009C049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 222</w:t>
      </w:r>
    </w:p>
    <w:p w:rsidR="000F4201" w:rsidRDefault="000F4201" w:rsidP="000F420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Фоминский, Коношского района</w:t>
      </w:r>
    </w:p>
    <w:p w:rsidR="000F4201" w:rsidRDefault="000F4201" w:rsidP="000F420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Архангельской области</w:t>
      </w:r>
    </w:p>
    <w:p w:rsidR="000F4201" w:rsidRPr="004867EC" w:rsidRDefault="000F4201" w:rsidP="000F420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F4201" w:rsidRDefault="000F4201" w:rsidP="000F42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 изменений</w:t>
      </w:r>
      <w:r w:rsidRPr="004867EC">
        <w:rPr>
          <w:rFonts w:ascii="Times New Roman" w:hAnsi="Times New Roman"/>
          <w:b/>
          <w:sz w:val="28"/>
          <w:szCs w:val="28"/>
        </w:rPr>
        <w:t xml:space="preserve">  в решение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Совета  </w:t>
      </w:r>
    </w:p>
    <w:p w:rsidR="000F4201" w:rsidRDefault="000F4201" w:rsidP="000F42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 «</w:t>
      </w:r>
      <w:proofErr w:type="spellStart"/>
      <w:r>
        <w:rPr>
          <w:rFonts w:ascii="Times New Roman" w:hAnsi="Times New Roman"/>
          <w:b/>
          <w:sz w:val="28"/>
          <w:szCs w:val="28"/>
        </w:rPr>
        <w:t>Вохтомское</w:t>
      </w:r>
      <w:proofErr w:type="spellEnd"/>
      <w:r>
        <w:rPr>
          <w:rFonts w:ascii="Times New Roman" w:hAnsi="Times New Roman"/>
          <w:b/>
          <w:sz w:val="28"/>
          <w:szCs w:val="28"/>
        </w:rPr>
        <w:t>» от 15 апреля 2021года  № 211</w:t>
      </w:r>
    </w:p>
    <w:p w:rsidR="000F4201" w:rsidRDefault="000F4201" w:rsidP="000F42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 О внесении изменений в решение муниципального Совета МО «</w:t>
      </w:r>
      <w:proofErr w:type="spellStart"/>
      <w:r>
        <w:rPr>
          <w:rFonts w:ascii="Times New Roman" w:hAnsi="Times New Roman"/>
          <w:b/>
          <w:sz w:val="28"/>
          <w:szCs w:val="28"/>
        </w:rPr>
        <w:t>Вохтомское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  <w:r w:rsidRPr="004867E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867EC">
        <w:rPr>
          <w:rFonts w:ascii="Times New Roman" w:hAnsi="Times New Roman"/>
          <w:b/>
          <w:sz w:val="28"/>
          <w:szCs w:val="28"/>
        </w:rPr>
        <w:t>от 01.08.2017 № 39</w:t>
      </w:r>
    </w:p>
    <w:p w:rsidR="000F4201" w:rsidRDefault="000F4201" w:rsidP="000F42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67EC">
        <w:rPr>
          <w:rFonts w:ascii="Times New Roman" w:hAnsi="Times New Roman"/>
          <w:b/>
          <w:sz w:val="28"/>
          <w:szCs w:val="28"/>
        </w:rPr>
        <w:t xml:space="preserve"> «О введении  налога  на имущество физических лиц </w:t>
      </w:r>
    </w:p>
    <w:p w:rsidR="000F4201" w:rsidRPr="004867EC" w:rsidRDefault="000F4201" w:rsidP="000F42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67EC">
        <w:rPr>
          <w:rFonts w:ascii="Times New Roman" w:hAnsi="Times New Roman"/>
          <w:b/>
          <w:sz w:val="28"/>
          <w:szCs w:val="28"/>
        </w:rPr>
        <w:t>на  территории  муниципального образования «</w:t>
      </w:r>
      <w:proofErr w:type="spellStart"/>
      <w:r w:rsidRPr="004867EC">
        <w:rPr>
          <w:rFonts w:ascii="Times New Roman" w:hAnsi="Times New Roman"/>
          <w:b/>
          <w:sz w:val="28"/>
          <w:szCs w:val="28"/>
        </w:rPr>
        <w:t>Вохтомское</w:t>
      </w:r>
      <w:proofErr w:type="spellEnd"/>
      <w:r w:rsidRPr="004867EC">
        <w:rPr>
          <w:rFonts w:ascii="Times New Roman" w:hAnsi="Times New Roman"/>
          <w:b/>
          <w:sz w:val="28"/>
          <w:szCs w:val="28"/>
        </w:rPr>
        <w:t>»</w:t>
      </w:r>
    </w:p>
    <w:p w:rsidR="000F4201" w:rsidRDefault="000F4201" w:rsidP="000F42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201" w:rsidRDefault="000F4201" w:rsidP="000F42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201" w:rsidRDefault="000F4201" w:rsidP="000F42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связи с приведением муниципальных нормативных актов в соответствие с действующим законодательством, муниципальный Совет  решил:</w:t>
      </w:r>
    </w:p>
    <w:p w:rsidR="000F4201" w:rsidRDefault="000F4201" w:rsidP="000F420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 w:cstheme="minorBidi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Внести изменения в решение от 15 апреля 2021 года  № 211  «О внесении  изменения в решение муниципального Совета МО «</w:t>
      </w:r>
      <w:proofErr w:type="spellStart"/>
      <w:r>
        <w:rPr>
          <w:rFonts w:ascii="Times New Roman" w:hAnsi="Times New Roman"/>
          <w:sz w:val="28"/>
          <w:szCs w:val="28"/>
        </w:rPr>
        <w:t>Вохтомское</w:t>
      </w:r>
      <w:proofErr w:type="spellEnd"/>
      <w:r>
        <w:rPr>
          <w:rFonts w:ascii="Times New Roman" w:hAnsi="Times New Roman"/>
          <w:sz w:val="28"/>
          <w:szCs w:val="28"/>
        </w:rPr>
        <w:t>» от 01.08.2017 № 39»:</w:t>
      </w:r>
    </w:p>
    <w:p w:rsidR="000F4201" w:rsidRDefault="000F4201" w:rsidP="000F420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 Пункт 2 решения считать пунктом 3.</w:t>
      </w:r>
    </w:p>
    <w:p w:rsidR="000F4201" w:rsidRDefault="000F4201" w:rsidP="000F420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 Пункт 2 читать в следующей редакции:</w:t>
      </w:r>
    </w:p>
    <w:p w:rsidR="000F4201" w:rsidRDefault="000F4201" w:rsidP="000F420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 </w:t>
      </w:r>
      <w:proofErr w:type="gramStart"/>
      <w:r>
        <w:rPr>
          <w:rFonts w:ascii="Times New Roman" w:hAnsi="Times New Roman"/>
          <w:sz w:val="28"/>
          <w:szCs w:val="28"/>
        </w:rPr>
        <w:t>Действие положений пункта 3 абзаца  седьмого в отношении хозяйственных строений или сооружений, площадь каждого из которых не превышает 50 квадратных  метров и которые расположены на земельных  участках для ведения личного подсобного хозяйства, огородничества, садоводства или индивидуального жилищного строительства,</w:t>
      </w:r>
      <w:r w:rsidR="005627CD">
        <w:rPr>
          <w:rFonts w:ascii="Times New Roman" w:hAnsi="Times New Roman"/>
          <w:sz w:val="28"/>
          <w:szCs w:val="28"/>
        </w:rPr>
        <w:t xml:space="preserve"> распространяется на правоотношения, связанные с начислением налога на имущество физических лиц с 1 января 2020 года.».</w:t>
      </w:r>
      <w:proofErr w:type="gramEnd"/>
    </w:p>
    <w:p w:rsidR="001A0753" w:rsidRDefault="001A0753" w:rsidP="000F420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F4201" w:rsidRDefault="000F4201" w:rsidP="000F4201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0F4201" w:rsidRPr="00EC56A1" w:rsidRDefault="000F4201" w:rsidP="000F42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6A1">
        <w:rPr>
          <w:rFonts w:ascii="Times New Roman" w:hAnsi="Times New Roman"/>
          <w:sz w:val="28"/>
          <w:szCs w:val="28"/>
        </w:rPr>
        <w:t>Председатель муниципального Совета</w:t>
      </w:r>
      <w:r w:rsidRPr="00EC56A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Т.В.Патракеева</w:t>
      </w:r>
      <w:proofErr w:type="spellEnd"/>
    </w:p>
    <w:p w:rsidR="000F4201" w:rsidRDefault="000F4201" w:rsidP="000F4201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0F4201" w:rsidRPr="00A10A8E" w:rsidRDefault="000F4201" w:rsidP="000F42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0A8E"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Е.В.Нефедова</w:t>
      </w:r>
    </w:p>
    <w:p w:rsidR="000F4201" w:rsidRDefault="000F4201" w:rsidP="000F42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0753" w:rsidRDefault="001A0753" w:rsidP="000F4201">
      <w:pPr>
        <w:spacing w:after="0" w:line="240" w:lineRule="auto"/>
      </w:pPr>
    </w:p>
    <w:p w:rsidR="000F4201" w:rsidRDefault="000F4201" w:rsidP="000F42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4201" w:rsidRPr="00D44711" w:rsidRDefault="000F4201" w:rsidP="000F42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4711">
        <w:rPr>
          <w:rFonts w:ascii="Times New Roman" w:hAnsi="Times New Roman"/>
          <w:sz w:val="24"/>
          <w:szCs w:val="24"/>
        </w:rPr>
        <w:t xml:space="preserve">Утверждено </w:t>
      </w:r>
    </w:p>
    <w:p w:rsidR="000F4201" w:rsidRPr="00D44711" w:rsidRDefault="000F4201" w:rsidP="000F42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4711">
        <w:rPr>
          <w:rFonts w:ascii="Times New Roman" w:hAnsi="Times New Roman"/>
          <w:sz w:val="24"/>
          <w:szCs w:val="24"/>
        </w:rPr>
        <w:t>Решением муниципального Совета</w:t>
      </w:r>
    </w:p>
    <w:p w:rsidR="000F4201" w:rsidRPr="00D44711" w:rsidRDefault="000F4201" w:rsidP="000F42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4711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Pr="00D44711">
        <w:rPr>
          <w:rFonts w:ascii="Times New Roman" w:hAnsi="Times New Roman"/>
          <w:sz w:val="24"/>
          <w:szCs w:val="24"/>
        </w:rPr>
        <w:t>Вохтомское</w:t>
      </w:r>
      <w:proofErr w:type="spellEnd"/>
      <w:r w:rsidRPr="00D44711">
        <w:rPr>
          <w:rFonts w:ascii="Times New Roman" w:hAnsi="Times New Roman"/>
          <w:sz w:val="24"/>
          <w:szCs w:val="24"/>
        </w:rPr>
        <w:t>»</w:t>
      </w:r>
    </w:p>
    <w:p w:rsidR="000F4201" w:rsidRPr="00D44711" w:rsidRDefault="000F4201" w:rsidP="000F42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4711">
        <w:rPr>
          <w:rFonts w:ascii="Times New Roman" w:hAnsi="Times New Roman"/>
          <w:sz w:val="24"/>
          <w:szCs w:val="24"/>
        </w:rPr>
        <w:t>01.08.2017 № 39</w:t>
      </w:r>
    </w:p>
    <w:p w:rsidR="000F4201" w:rsidRDefault="000F4201" w:rsidP="000F42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471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 изменениями и дополнениями от 29.12.2017 решение  № 77;</w:t>
      </w:r>
    </w:p>
    <w:p w:rsidR="000F4201" w:rsidRPr="00D44711" w:rsidRDefault="000F4201" w:rsidP="000F42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4711">
        <w:rPr>
          <w:rFonts w:ascii="Times New Roman" w:hAnsi="Times New Roman"/>
          <w:sz w:val="24"/>
          <w:szCs w:val="24"/>
        </w:rPr>
        <w:t>с изменениями и дополнениями от 25.10.2018, решение № 94;</w:t>
      </w:r>
    </w:p>
    <w:p w:rsidR="000F4201" w:rsidRDefault="000F4201" w:rsidP="000F42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D44711">
        <w:rPr>
          <w:rFonts w:ascii="Times New Roman" w:hAnsi="Times New Roman"/>
          <w:sz w:val="24"/>
          <w:szCs w:val="24"/>
        </w:rPr>
        <w:t xml:space="preserve"> изменениями от 26.02.2019, решение № 126</w:t>
      </w:r>
      <w:r>
        <w:rPr>
          <w:rFonts w:ascii="Times New Roman" w:hAnsi="Times New Roman"/>
          <w:sz w:val="24"/>
          <w:szCs w:val="24"/>
        </w:rPr>
        <w:t>;</w:t>
      </w:r>
    </w:p>
    <w:p w:rsidR="000F4201" w:rsidRDefault="000F4201" w:rsidP="000F42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изменениями и дополнениями от 27.11.2019, решение № 150;</w:t>
      </w:r>
    </w:p>
    <w:p w:rsidR="000F4201" w:rsidRDefault="000F4201" w:rsidP="000F42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изменениями от 15.04.2021, решение № 211;</w:t>
      </w:r>
    </w:p>
    <w:p w:rsidR="000F4201" w:rsidRPr="00D44711" w:rsidRDefault="000F4201" w:rsidP="000F42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изменениями от 05.07.2021 № 222</w:t>
      </w:r>
      <w:r w:rsidRPr="00D44711">
        <w:rPr>
          <w:rFonts w:ascii="Times New Roman" w:hAnsi="Times New Roman"/>
          <w:sz w:val="24"/>
          <w:szCs w:val="24"/>
        </w:rPr>
        <w:t>)</w:t>
      </w:r>
    </w:p>
    <w:p w:rsidR="000F4201" w:rsidRDefault="000F4201" w:rsidP="000F4201">
      <w:pPr>
        <w:jc w:val="center"/>
      </w:pPr>
    </w:p>
    <w:p w:rsidR="000F4201" w:rsidRPr="00D44711" w:rsidRDefault="000F4201" w:rsidP="000F42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4711">
        <w:rPr>
          <w:rFonts w:ascii="Times New Roman" w:hAnsi="Times New Roman"/>
          <w:b/>
          <w:sz w:val="28"/>
          <w:szCs w:val="28"/>
        </w:rPr>
        <w:t xml:space="preserve">О введении  налога  на имущество  физических лиц </w:t>
      </w:r>
    </w:p>
    <w:p w:rsidR="000F4201" w:rsidRPr="00D44711" w:rsidRDefault="000F4201" w:rsidP="000F42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4711">
        <w:rPr>
          <w:rFonts w:ascii="Times New Roman" w:hAnsi="Times New Roman"/>
          <w:b/>
          <w:sz w:val="28"/>
          <w:szCs w:val="28"/>
        </w:rPr>
        <w:t>на территории  муниципального образования «</w:t>
      </w:r>
      <w:proofErr w:type="spellStart"/>
      <w:r w:rsidRPr="00D44711">
        <w:rPr>
          <w:rFonts w:ascii="Times New Roman" w:hAnsi="Times New Roman"/>
          <w:b/>
          <w:sz w:val="28"/>
          <w:szCs w:val="28"/>
        </w:rPr>
        <w:t>Вохтомское</w:t>
      </w:r>
      <w:proofErr w:type="spellEnd"/>
      <w:r w:rsidRPr="00D44711">
        <w:rPr>
          <w:rFonts w:ascii="Times New Roman" w:hAnsi="Times New Roman"/>
          <w:b/>
          <w:sz w:val="28"/>
          <w:szCs w:val="28"/>
        </w:rPr>
        <w:t>»</w:t>
      </w:r>
    </w:p>
    <w:p w:rsidR="000F4201" w:rsidRDefault="000F4201" w:rsidP="000F4201">
      <w:pPr>
        <w:jc w:val="both"/>
        <w:rPr>
          <w:rFonts w:ascii="Times New Roman" w:hAnsi="Times New Roman"/>
          <w:sz w:val="28"/>
          <w:szCs w:val="28"/>
        </w:rPr>
      </w:pPr>
    </w:p>
    <w:p w:rsidR="000F4201" w:rsidRPr="00D44711" w:rsidRDefault="000F4201" w:rsidP="000F42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711">
        <w:rPr>
          <w:rFonts w:ascii="Times New Roman" w:hAnsi="Times New Roman"/>
          <w:sz w:val="28"/>
          <w:szCs w:val="28"/>
        </w:rPr>
        <w:t xml:space="preserve">      В соответствии с главой 32 Налогового кодекса  Российской Федерации,  законом Архангельской области от 24.10.2014№ 199-11-ОЗ  «О дате начала  применения на территории  Архангельской области  порядка определения  налоговой базы по налогу  на имущество физических лиц исходя из кадастровой  стоимости объектов налогообложения», руководствуясь Уставом муниципального образования «</w:t>
      </w:r>
      <w:proofErr w:type="spellStart"/>
      <w:r w:rsidRPr="00D44711">
        <w:rPr>
          <w:rFonts w:ascii="Times New Roman" w:hAnsi="Times New Roman"/>
          <w:sz w:val="28"/>
          <w:szCs w:val="28"/>
        </w:rPr>
        <w:t>Вохтомское</w:t>
      </w:r>
      <w:proofErr w:type="spellEnd"/>
      <w:r w:rsidRPr="00D44711">
        <w:rPr>
          <w:rFonts w:ascii="Times New Roman" w:hAnsi="Times New Roman"/>
          <w:sz w:val="28"/>
          <w:szCs w:val="28"/>
        </w:rPr>
        <w:t>»,  муниципальный Совет муниципального  образования «</w:t>
      </w:r>
      <w:proofErr w:type="spellStart"/>
      <w:r w:rsidRPr="00D44711">
        <w:rPr>
          <w:rFonts w:ascii="Times New Roman" w:hAnsi="Times New Roman"/>
          <w:sz w:val="28"/>
          <w:szCs w:val="28"/>
        </w:rPr>
        <w:t>Вохтомское</w:t>
      </w:r>
      <w:proofErr w:type="spellEnd"/>
      <w:r w:rsidRPr="00D44711">
        <w:rPr>
          <w:rFonts w:ascii="Times New Roman" w:hAnsi="Times New Roman"/>
          <w:sz w:val="28"/>
          <w:szCs w:val="28"/>
        </w:rPr>
        <w:t>» решил:</w:t>
      </w:r>
    </w:p>
    <w:p w:rsidR="000F4201" w:rsidRPr="00D44711" w:rsidRDefault="000F4201" w:rsidP="000F42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711">
        <w:rPr>
          <w:rFonts w:ascii="Times New Roman" w:hAnsi="Times New Roman"/>
          <w:sz w:val="28"/>
          <w:szCs w:val="28"/>
        </w:rPr>
        <w:t xml:space="preserve">     1. Установить и ввести  на территории  муниципального образования  «</w:t>
      </w:r>
      <w:proofErr w:type="spellStart"/>
      <w:r w:rsidRPr="00D44711">
        <w:rPr>
          <w:rFonts w:ascii="Times New Roman" w:hAnsi="Times New Roman"/>
          <w:sz w:val="28"/>
          <w:szCs w:val="28"/>
        </w:rPr>
        <w:t>Вохтомское</w:t>
      </w:r>
      <w:proofErr w:type="spellEnd"/>
      <w:r w:rsidRPr="00D44711">
        <w:rPr>
          <w:rFonts w:ascii="Times New Roman" w:hAnsi="Times New Roman"/>
          <w:sz w:val="28"/>
          <w:szCs w:val="28"/>
        </w:rPr>
        <w:t xml:space="preserve">»  </w:t>
      </w:r>
      <w:proofErr w:type="gramStart"/>
      <w:r w:rsidRPr="00D44711">
        <w:rPr>
          <w:rFonts w:ascii="Times New Roman" w:hAnsi="Times New Roman"/>
          <w:sz w:val="28"/>
          <w:szCs w:val="28"/>
        </w:rPr>
        <w:t>налог</w:t>
      </w:r>
      <w:proofErr w:type="gramEnd"/>
      <w:r w:rsidRPr="00D44711">
        <w:rPr>
          <w:rFonts w:ascii="Times New Roman" w:hAnsi="Times New Roman"/>
          <w:sz w:val="28"/>
          <w:szCs w:val="28"/>
        </w:rPr>
        <w:t xml:space="preserve"> на имущество физических лиц исходя из кадастровой стоимости  объектов налогообложения.</w:t>
      </w:r>
    </w:p>
    <w:p w:rsidR="000F4201" w:rsidRPr="00D44711" w:rsidRDefault="000F4201" w:rsidP="000F42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711">
        <w:rPr>
          <w:rFonts w:ascii="Times New Roman" w:hAnsi="Times New Roman"/>
          <w:sz w:val="28"/>
          <w:szCs w:val="28"/>
        </w:rPr>
        <w:t xml:space="preserve">    2. Налоговая база определяется  в отношении каждого  объекта налогообложения как его кадастровая стоимость, указанная  в  государственном кадастре недвижимости по состоянию на 1 января  года, являющегося  налоговым периодом, с учетом особенностей, предусмотренных  статьей 403 НК РФ.</w:t>
      </w:r>
    </w:p>
    <w:p w:rsidR="000F4201" w:rsidRPr="00D44711" w:rsidRDefault="000F4201" w:rsidP="000F42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711">
        <w:rPr>
          <w:rFonts w:ascii="Times New Roman" w:hAnsi="Times New Roman"/>
          <w:sz w:val="28"/>
          <w:szCs w:val="28"/>
        </w:rPr>
        <w:t xml:space="preserve">    3. Установить налоговые ставки налога на имущество на имущество физических лиц в следующих размерах:</w:t>
      </w:r>
    </w:p>
    <w:p w:rsidR="000F4201" w:rsidRPr="00D44711" w:rsidRDefault="000F4201" w:rsidP="000F42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711">
        <w:rPr>
          <w:rFonts w:ascii="Times New Roman" w:hAnsi="Times New Roman"/>
          <w:sz w:val="28"/>
          <w:szCs w:val="28"/>
        </w:rPr>
        <w:t xml:space="preserve">     0,1 процента  в отношении:</w:t>
      </w:r>
    </w:p>
    <w:p w:rsidR="000F4201" w:rsidRPr="00D44711" w:rsidRDefault="000F4201" w:rsidP="000F42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71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жилых домов, частей жилых домов, квартир, частей квартир, комнат</w:t>
      </w:r>
      <w:r w:rsidRPr="00D44711">
        <w:rPr>
          <w:rFonts w:ascii="Times New Roman" w:hAnsi="Times New Roman"/>
          <w:sz w:val="28"/>
          <w:szCs w:val="28"/>
        </w:rPr>
        <w:t>;</w:t>
      </w:r>
    </w:p>
    <w:p w:rsidR="000F4201" w:rsidRPr="00D44711" w:rsidRDefault="000F4201" w:rsidP="000F420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711">
        <w:rPr>
          <w:rFonts w:ascii="Times New Roman" w:hAnsi="Times New Roman"/>
          <w:sz w:val="28"/>
          <w:szCs w:val="28"/>
        </w:rPr>
        <w:t xml:space="preserve">    объектов незавершенного строительства  в случае,  если проектируемым  назначением таких объектов является жилой дом;</w:t>
      </w:r>
    </w:p>
    <w:p w:rsidR="000F4201" w:rsidRPr="00D44711" w:rsidRDefault="000F4201" w:rsidP="000F420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711">
        <w:rPr>
          <w:rFonts w:ascii="Times New Roman" w:hAnsi="Times New Roman"/>
          <w:sz w:val="28"/>
          <w:szCs w:val="28"/>
        </w:rPr>
        <w:t xml:space="preserve">    единых недвижимых комплексов, в состав которых  входит хотя бы  </w:t>
      </w:r>
      <w:r w:rsidRPr="00AF1097">
        <w:rPr>
          <w:rFonts w:ascii="Times New Roman" w:hAnsi="Times New Roman"/>
          <w:sz w:val="28"/>
          <w:szCs w:val="28"/>
        </w:rPr>
        <w:t>один жилой дом;</w:t>
      </w:r>
    </w:p>
    <w:p w:rsidR="000F4201" w:rsidRPr="00D44711" w:rsidRDefault="000F4201" w:rsidP="000F420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711">
        <w:rPr>
          <w:rFonts w:ascii="Times New Roman" w:hAnsi="Times New Roman"/>
          <w:sz w:val="28"/>
          <w:szCs w:val="28"/>
        </w:rPr>
        <w:t xml:space="preserve">    гаражей и </w:t>
      </w:r>
      <w:proofErr w:type="spellStart"/>
      <w:r w:rsidRPr="00D44711">
        <w:rPr>
          <w:rFonts w:ascii="Times New Roman" w:hAnsi="Times New Roman"/>
          <w:sz w:val="28"/>
          <w:szCs w:val="28"/>
        </w:rPr>
        <w:t>машино</w:t>
      </w:r>
      <w:proofErr w:type="spellEnd"/>
      <w:r w:rsidRPr="00D44711">
        <w:rPr>
          <w:rFonts w:ascii="Times New Roman" w:hAnsi="Times New Roman"/>
          <w:sz w:val="28"/>
          <w:szCs w:val="28"/>
        </w:rPr>
        <w:t xml:space="preserve"> – мест</w:t>
      </w:r>
      <w:r>
        <w:rPr>
          <w:rFonts w:ascii="Times New Roman" w:hAnsi="Times New Roman"/>
          <w:sz w:val="28"/>
          <w:szCs w:val="28"/>
        </w:rPr>
        <w:t>, в том числе расположенных в объектах налогообложения, указанных в подпункте 2 пункта 2 статьи 406 Налогового кодекса Российской Федерации</w:t>
      </w:r>
      <w:r w:rsidRPr="00D44711">
        <w:rPr>
          <w:rFonts w:ascii="Times New Roman" w:hAnsi="Times New Roman"/>
          <w:sz w:val="28"/>
          <w:szCs w:val="28"/>
        </w:rPr>
        <w:t>;</w:t>
      </w:r>
    </w:p>
    <w:p w:rsidR="000F4201" w:rsidRPr="00D44711" w:rsidRDefault="000F4201" w:rsidP="000F420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711">
        <w:rPr>
          <w:rFonts w:ascii="Times New Roman" w:hAnsi="Times New Roman"/>
          <w:sz w:val="28"/>
          <w:szCs w:val="28"/>
        </w:rPr>
        <w:t xml:space="preserve">    хозяйственных строений или сооружений, площадь каждого из которых  не превышает 50 квадратных метров и которые расположены на земельных участках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4711">
        <w:rPr>
          <w:rFonts w:ascii="Times New Roman" w:hAnsi="Times New Roman"/>
          <w:sz w:val="28"/>
          <w:szCs w:val="28"/>
        </w:rPr>
        <w:t xml:space="preserve"> для ведения личного подсобного хозяйства, огородничества, садоводства или  индивидуального  жилищного строительства;</w:t>
      </w:r>
    </w:p>
    <w:p w:rsidR="000F4201" w:rsidRPr="00D44711" w:rsidRDefault="000F4201" w:rsidP="000F420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711">
        <w:rPr>
          <w:rFonts w:ascii="Times New Roman" w:hAnsi="Times New Roman"/>
          <w:sz w:val="28"/>
          <w:szCs w:val="28"/>
        </w:rPr>
        <w:lastRenderedPageBreak/>
        <w:t xml:space="preserve">    2 процента  в отношении:</w:t>
      </w:r>
    </w:p>
    <w:p w:rsidR="000F4201" w:rsidRPr="00D44711" w:rsidRDefault="000F4201" w:rsidP="000F420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711">
        <w:rPr>
          <w:rFonts w:ascii="Times New Roman" w:hAnsi="Times New Roman"/>
          <w:sz w:val="28"/>
          <w:szCs w:val="28"/>
        </w:rPr>
        <w:t xml:space="preserve">    объектов  налогообложения, включенных в  перечень, определяемый в соответствии с пунктом 7 статьи 378.2 Налогового кодекса 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Федерации; </w:t>
      </w:r>
    </w:p>
    <w:p w:rsidR="000F4201" w:rsidRPr="00D44711" w:rsidRDefault="000F4201" w:rsidP="000F420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711">
        <w:rPr>
          <w:rFonts w:ascii="Times New Roman" w:hAnsi="Times New Roman"/>
          <w:sz w:val="28"/>
          <w:szCs w:val="28"/>
        </w:rPr>
        <w:t xml:space="preserve">     объектов налогообложения, кадастровая стоимость каждого из которых превышает 300 миллионов рублей;</w:t>
      </w:r>
    </w:p>
    <w:p w:rsidR="000F4201" w:rsidRPr="00D44711" w:rsidRDefault="000F4201" w:rsidP="000F420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711">
        <w:rPr>
          <w:rFonts w:ascii="Times New Roman" w:hAnsi="Times New Roman"/>
          <w:sz w:val="28"/>
          <w:szCs w:val="28"/>
        </w:rPr>
        <w:t xml:space="preserve">    0,5 процента в отношении прочих объектов налогообложения.</w:t>
      </w:r>
    </w:p>
    <w:p w:rsidR="000F4201" w:rsidRPr="00D44711" w:rsidRDefault="000F4201" w:rsidP="000F420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711">
        <w:rPr>
          <w:rFonts w:ascii="Times New Roman" w:hAnsi="Times New Roman"/>
          <w:sz w:val="28"/>
          <w:szCs w:val="28"/>
        </w:rPr>
        <w:t xml:space="preserve">    4.  Налоговые льготы, установленные  </w:t>
      </w:r>
      <w:r>
        <w:rPr>
          <w:rFonts w:ascii="Times New Roman" w:hAnsi="Times New Roman"/>
          <w:sz w:val="28"/>
          <w:szCs w:val="28"/>
        </w:rPr>
        <w:t>Налоговым кодексом Российской Федерации</w:t>
      </w:r>
      <w:r w:rsidRPr="00D44711">
        <w:rPr>
          <w:rFonts w:ascii="Times New Roman" w:hAnsi="Times New Roman"/>
          <w:sz w:val="28"/>
          <w:szCs w:val="28"/>
        </w:rPr>
        <w:t>, действуют  на территории муниципального образования «</w:t>
      </w:r>
      <w:proofErr w:type="spellStart"/>
      <w:r w:rsidRPr="00D44711">
        <w:rPr>
          <w:rFonts w:ascii="Times New Roman" w:hAnsi="Times New Roman"/>
          <w:sz w:val="28"/>
          <w:szCs w:val="28"/>
        </w:rPr>
        <w:t>Вохтомское</w:t>
      </w:r>
      <w:proofErr w:type="spellEnd"/>
      <w:r w:rsidRPr="00D44711">
        <w:rPr>
          <w:rFonts w:ascii="Times New Roman" w:hAnsi="Times New Roman"/>
          <w:sz w:val="28"/>
          <w:szCs w:val="28"/>
        </w:rPr>
        <w:t xml:space="preserve">» Коношского района </w:t>
      </w:r>
      <w:r>
        <w:rPr>
          <w:rFonts w:ascii="Times New Roman" w:hAnsi="Times New Roman"/>
          <w:sz w:val="28"/>
          <w:szCs w:val="28"/>
        </w:rPr>
        <w:t xml:space="preserve"> Архангельской области </w:t>
      </w:r>
      <w:r w:rsidRPr="00D44711">
        <w:rPr>
          <w:rFonts w:ascii="Times New Roman" w:hAnsi="Times New Roman"/>
          <w:sz w:val="28"/>
          <w:szCs w:val="28"/>
        </w:rPr>
        <w:t xml:space="preserve"> в полном объеме.</w:t>
      </w:r>
    </w:p>
    <w:p w:rsidR="000F4201" w:rsidRPr="00D44711" w:rsidRDefault="000F4201" w:rsidP="000F420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711">
        <w:rPr>
          <w:rFonts w:ascii="Times New Roman" w:hAnsi="Times New Roman"/>
          <w:sz w:val="28"/>
          <w:szCs w:val="28"/>
        </w:rPr>
        <w:t xml:space="preserve">     5. Признать утратившим силу  решение муниципального Совета муниципального образования «</w:t>
      </w:r>
      <w:proofErr w:type="spellStart"/>
      <w:r w:rsidRPr="00D44711">
        <w:rPr>
          <w:rFonts w:ascii="Times New Roman" w:hAnsi="Times New Roman"/>
          <w:sz w:val="28"/>
          <w:szCs w:val="28"/>
        </w:rPr>
        <w:t>Вохтомское</w:t>
      </w:r>
      <w:proofErr w:type="spellEnd"/>
      <w:r w:rsidRPr="00D44711">
        <w:rPr>
          <w:rFonts w:ascii="Times New Roman" w:hAnsi="Times New Roman"/>
          <w:sz w:val="28"/>
          <w:szCs w:val="28"/>
        </w:rPr>
        <w:t>» от 27.11.2014 № 61 «О налоге на имущество  физических лиц».</w:t>
      </w:r>
    </w:p>
    <w:p w:rsidR="000F4201" w:rsidRPr="00D44711" w:rsidRDefault="000F4201" w:rsidP="000F420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711">
        <w:rPr>
          <w:rFonts w:ascii="Times New Roman" w:hAnsi="Times New Roman"/>
          <w:sz w:val="28"/>
          <w:szCs w:val="28"/>
        </w:rPr>
        <w:t xml:space="preserve">     6. Настоящее решение опубликовать в вестнике «Деревенька моя» и  разместить на  официальном сайте администрации МО «</w:t>
      </w:r>
      <w:proofErr w:type="spellStart"/>
      <w:r w:rsidRPr="00D44711">
        <w:rPr>
          <w:rFonts w:ascii="Times New Roman" w:hAnsi="Times New Roman"/>
          <w:sz w:val="28"/>
          <w:szCs w:val="28"/>
        </w:rPr>
        <w:t>Вохтомское</w:t>
      </w:r>
      <w:proofErr w:type="spellEnd"/>
      <w:r w:rsidRPr="00D44711">
        <w:rPr>
          <w:rFonts w:ascii="Times New Roman" w:hAnsi="Times New Roman"/>
          <w:sz w:val="28"/>
          <w:szCs w:val="28"/>
        </w:rPr>
        <w:t>» в сети Интернет.</w:t>
      </w:r>
    </w:p>
    <w:p w:rsidR="000F4201" w:rsidRDefault="000F4201" w:rsidP="000F420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711">
        <w:rPr>
          <w:rFonts w:ascii="Times New Roman" w:hAnsi="Times New Roman"/>
          <w:sz w:val="28"/>
          <w:szCs w:val="28"/>
        </w:rPr>
        <w:t xml:space="preserve">     7. Настоящее решение вступает в силу с 1 января 2018 года, но не ранее чем по истечении одного месяца со дня его официального опубликования и не ранее 1-го числа очередного  налогового периода по налогу на имущество физических лиц.</w:t>
      </w:r>
    </w:p>
    <w:p w:rsidR="000F4201" w:rsidRPr="00D44711" w:rsidRDefault="000F4201" w:rsidP="000F420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Действие положений пункта 3 решения в отношении налогообложения частей жилых домов, частей квартир, а также гаражей и </w:t>
      </w:r>
      <w:proofErr w:type="spellStart"/>
      <w:r>
        <w:rPr>
          <w:rFonts w:ascii="Times New Roman" w:hAnsi="Times New Roman"/>
          <w:sz w:val="28"/>
          <w:szCs w:val="28"/>
        </w:rPr>
        <w:t>машино-мест</w:t>
      </w:r>
      <w:proofErr w:type="spellEnd"/>
      <w:r>
        <w:rPr>
          <w:rFonts w:ascii="Times New Roman" w:hAnsi="Times New Roman"/>
          <w:sz w:val="28"/>
          <w:szCs w:val="28"/>
        </w:rPr>
        <w:t>, расположенных в объектах налогообложения, указанных в подпункте 2 пункта 2 статьи 406 Налогового кодекса Российской Федерации, распространяются на правоотношения, связанные с исчислением налога на имущество физических лиц с 1 января 2017 года</w:t>
      </w:r>
    </w:p>
    <w:p w:rsidR="000F4201" w:rsidRPr="00D44711" w:rsidRDefault="000F4201" w:rsidP="000F420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7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Действие положений пункта 3 абзаца  седьмого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 подсобного хозяйства, огородничества, садоводства или индивидуального жилищного строительства, распространяется на правоотношения, связанные с начислением налога на имущество физических лиц с 1 января 2020 года.</w:t>
      </w:r>
      <w:proofErr w:type="gramEnd"/>
    </w:p>
    <w:p w:rsidR="000F4201" w:rsidRPr="00D44711" w:rsidRDefault="000F4201" w:rsidP="000F4201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</w:p>
    <w:p w:rsidR="000F4201" w:rsidRPr="00D44711" w:rsidRDefault="000F4201" w:rsidP="000F42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4201" w:rsidRPr="00D44711" w:rsidRDefault="000F4201" w:rsidP="000F4201">
      <w:pPr>
        <w:rPr>
          <w:rFonts w:ascii="Times New Roman" w:hAnsi="Times New Roman"/>
        </w:rPr>
      </w:pPr>
    </w:p>
    <w:p w:rsidR="000F4201" w:rsidRDefault="000F4201" w:rsidP="000F4201"/>
    <w:p w:rsidR="00D1753B" w:rsidRDefault="00D1753B"/>
    <w:sectPr w:rsidR="00D1753B" w:rsidSect="00850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4201"/>
    <w:rsid w:val="000F4201"/>
    <w:rsid w:val="001A0753"/>
    <w:rsid w:val="005627CD"/>
    <w:rsid w:val="00612873"/>
    <w:rsid w:val="00D17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201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2021-10-22T13:11:00Z</cp:lastPrinted>
  <dcterms:created xsi:type="dcterms:W3CDTF">2021-10-22T13:09:00Z</dcterms:created>
  <dcterms:modified xsi:type="dcterms:W3CDTF">2021-10-22T13:24:00Z</dcterms:modified>
</cp:coreProperties>
</file>