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D0" w:rsidRDefault="00137BD0" w:rsidP="00137BD0">
      <w:pPr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организаций культуры, </w:t>
      </w:r>
    </w:p>
    <w:p w:rsidR="00137BD0" w:rsidRDefault="00137BD0" w:rsidP="00137BD0">
      <w:pPr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находящихся на территории Архангельской области, в отношении которых проводится независимая оценка качества условий оказания услуг в 2020 году</w:t>
      </w:r>
    </w:p>
    <w:p w:rsidR="00137BD0" w:rsidRDefault="00137BD0" w:rsidP="00137BD0">
      <w:pPr>
        <w:widowControl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4F82" w:rsidRDefault="00654F82" w:rsidP="00137BD0">
      <w:pPr>
        <w:widowControl w:val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8675"/>
      </w:tblGrid>
      <w:tr w:rsidR="00137BD0" w:rsidTr="00137BD0">
        <w:trPr>
          <w:tblHeader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 w:rsidP="00137BD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 w:rsidP="00137BD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</w:tr>
      <w:tr w:rsidR="00137BD0" w:rsidTr="00137BD0">
        <w:trPr>
          <w:tblHeader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Pr="00137BD0" w:rsidRDefault="00137B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7BD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Pr="00137BD0" w:rsidRDefault="00137BD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7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37BD0" w:rsidTr="003455D6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7BD0" w:rsidRDefault="00137B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Вельский муниципальный район Архангельской области</w:t>
            </w:r>
          </w:p>
          <w:p w:rsidR="00137BD0" w:rsidRDefault="0013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казенное учреждение культуры «Дворец культуры и спорта»</w:t>
            </w:r>
          </w:p>
        </w:tc>
      </w:tr>
      <w:tr w:rsidR="00137BD0" w:rsidTr="006D60D3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7BD0" w:rsidRDefault="00137B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Верхнетоемский муниципальный район Архангельской области</w:t>
            </w:r>
          </w:p>
          <w:p w:rsidR="00137BD0" w:rsidRDefault="0013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культуры муниципального образования «Верхнетоемский муниципальный район» «Верхнетоемская библиотечная система»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культуры муниципального образования «Верхнетоемский муниципальный район» «Верхнетоемский краеведческий музей»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культуры муниципального образования «Верхнетоемский муниципальный район» «Верхнетоемский культурно - досуговый центр»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культуры муниципального образования «Выйское» «Выйский центр досуга»</w:t>
            </w:r>
          </w:p>
        </w:tc>
      </w:tr>
      <w:tr w:rsidR="00137BD0" w:rsidTr="00014E17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7BD0" w:rsidRDefault="00137B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Вилегодский муниципальный район Архангельской области</w:t>
            </w:r>
          </w:p>
          <w:p w:rsidR="00137BD0" w:rsidRDefault="0013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«Районный культурно-досуговый центр»</w:t>
            </w:r>
          </w:p>
        </w:tc>
      </w:tr>
      <w:tr w:rsidR="00137BD0" w:rsidTr="003D60CF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7BD0" w:rsidRDefault="00137B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Виноградовский муниципальный район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Архангельской области</w:t>
            </w:r>
          </w:p>
          <w:p w:rsidR="00137BD0" w:rsidRDefault="0013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«Культурно-досуговый центр р.п. Березник»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культуры «Заостровский дом культуры»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культуры «Моржегорский культурно-досуговый центр»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культуры «Осиновский центр культуры»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культуры «Рочегодский центр культуры»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культуры «Вдохновение»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бюджетное учреждение «Устьваеньгский центр культуры»</w:t>
            </w:r>
          </w:p>
        </w:tc>
      </w:tr>
      <w:tr w:rsidR="00137BD0" w:rsidTr="00523E76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7BD0" w:rsidRDefault="00137B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Каргопольский муниципальный район Архангельской области</w:t>
            </w:r>
          </w:p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«Центр народных ремесел «Берегиня»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«Каргопольская централизованная библиотечная система»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культуры «Каргопольский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многофункциональный культурный центр»</w:t>
            </w:r>
          </w:p>
        </w:tc>
      </w:tr>
      <w:tr w:rsidR="00137BD0" w:rsidTr="003D5DA4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37BD0" w:rsidRDefault="00137B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Коношский муниципальный район Архангельской области</w:t>
            </w:r>
          </w:p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«Коношский дом культуры и досуга»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«Библиотечная система коношского района»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«Коношский районный краеведческий музей»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«Центр народного художественного творчества «Радушенька»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«Волошский дом культуры»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</w:t>
            </w:r>
            <w:r w:rsidR="005A5D37">
              <w:rPr>
                <w:rFonts w:ascii="Times New Roman" w:hAnsi="Times New Roman"/>
                <w:sz w:val="24"/>
                <w:szCs w:val="24"/>
              </w:rPr>
              <w:t>ьтуры «Вохтомский сельский Дом К</w:t>
            </w:r>
            <w:r>
              <w:rPr>
                <w:rFonts w:ascii="Times New Roman" w:hAnsi="Times New Roman"/>
                <w:sz w:val="24"/>
                <w:szCs w:val="24"/>
              </w:rPr>
              <w:t>ультуры»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«Сосновский дом культуры»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«Ерцевский центр досуга»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«Климовский сельский дом культуры»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«Дом культуры поселка Подюга»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«Тавреньгский центр досуга»</w:t>
            </w:r>
          </w:p>
        </w:tc>
      </w:tr>
      <w:tr w:rsidR="00137BD0" w:rsidTr="0048523E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7BD0" w:rsidRDefault="00137B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Котласский муниципальный район Архангельской области</w:t>
            </w:r>
          </w:p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«Шипицынский информационно-культурный центр»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досуговый центр «Таусень»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«Культурно-спортивный комплекс «Северяночка» муниципального образования «Черемушское»</w:t>
            </w:r>
          </w:p>
        </w:tc>
      </w:tr>
      <w:tr w:rsidR="00137BD0" w:rsidTr="00035282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7BD0" w:rsidRDefault="00137B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Красноборский муниципальный район Архангельской области</w:t>
            </w:r>
          </w:p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«Красноборский историко-мемориальный и художественный музей имени С.И. Тупицына» муниципального образования «Красноборский муниципальный район» Архангельской области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«Районный культурный центр» муниципального образования «Красноборский муниципальный район» Архангельской области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«Межпоселенческая библиотека Красноборского района» муниципального образования «Красноборский муниципальный район» Архангельской области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«Черевковский центр культуры» муниципального образования «Черевковское» Архангельской области</w:t>
            </w:r>
          </w:p>
        </w:tc>
      </w:tr>
      <w:tr w:rsidR="00137BD0" w:rsidTr="00BB1431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7BD0" w:rsidRDefault="00137B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Лешуконский муниципальный район Архангельской области</w:t>
            </w:r>
          </w:p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культуры «Лешуконский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межпоселенческий культурно-досуговый центр»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«Лешуконская межпоселенческая библиотека»</w:t>
            </w:r>
          </w:p>
        </w:tc>
      </w:tr>
      <w:tr w:rsidR="00137BD0" w:rsidTr="008C6075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137B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7BD0" w:rsidRDefault="00137BD0" w:rsidP="00137B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Мезенский муниципальный район Архангельской области</w:t>
            </w:r>
          </w:p>
          <w:p w:rsidR="00137BD0" w:rsidRDefault="00137BD0" w:rsidP="00137B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«Мезенский районный дом культуры»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«Межпоселенческая библиотека мезенского района»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«Дорогорский дом культуры»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«Туристский культурно-музейный центр «Кимжа»</w:t>
            </w:r>
          </w:p>
        </w:tc>
      </w:tr>
      <w:tr w:rsidR="00137BD0" w:rsidTr="003C20F2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7BD0" w:rsidRDefault="00137B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Няндомский муниципальный район Архангельской области</w:t>
            </w:r>
          </w:p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«Няндомский районный центр культуры и спорта»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«Няндомская центральная районная библиотека»</w:t>
            </w:r>
          </w:p>
        </w:tc>
      </w:tr>
      <w:tr w:rsidR="00137BD0" w:rsidTr="0067380F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7BD0" w:rsidRDefault="00137B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Онежский муниципальный район Архангельской области</w:t>
            </w:r>
          </w:p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«Малошуйский культурно-досуговый центр»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«Кодинский культурно-досуговый центр»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«Порожский культурно-досуговый центр»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«Нименьгский культурно-досуговый центр»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«Золотухский культурно-досуговый центр»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«Культурно-досуговый центр «Покровский»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«Культурно-досуговый центр «Чекуевский»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«Онежский дворец культуры»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«Онежский историко-мемориальный музей»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«Онежская библиотечная система»</w:t>
            </w:r>
          </w:p>
        </w:tc>
      </w:tr>
      <w:tr w:rsidR="00137BD0" w:rsidTr="00703641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7BD0" w:rsidRDefault="00137BD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Пинежский муниципальный район Архангельской области</w:t>
            </w:r>
          </w:p>
          <w:p w:rsidR="00137BD0" w:rsidRDefault="00137B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37BD0" w:rsidRDefault="00137B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«Карпогорский центр культуры» Муниципального образования «Карпогорское» Пинежского муниципального района</w:t>
            </w:r>
          </w:p>
        </w:tc>
      </w:tr>
      <w:tr w:rsidR="00137BD0" w:rsidTr="00845DEC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82" w:rsidRDefault="00654F8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7BD0" w:rsidRDefault="00137BD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Плесецкий муниципальный район Архангельской области</w:t>
            </w:r>
          </w:p>
          <w:p w:rsidR="00654F82" w:rsidRDefault="00654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«Межпоселенческая библиотека Плесецкого района»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«Досуговый центр «Зенит»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«Обозерский культурно-досуговый центр»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«Социально-культурный центр «Мир»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«Североонежский социально - досуговый центр»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объединение казенных учреждений культуры «Гармония»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объединение казенных учреждений культуры «Сполохи»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«Федовский центр культуры, туризма и спорта»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культуры «Культурно-досуговый центр «Надежда»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«Северяночка»</w:t>
            </w: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«Оксовский досуговый центр»</w:t>
            </w:r>
          </w:p>
        </w:tc>
      </w:tr>
      <w:tr w:rsidR="00654F82" w:rsidTr="006C507F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82" w:rsidRDefault="00654F8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54F82" w:rsidRDefault="00654F8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Устьянский муниципальный район Архангельской области</w:t>
            </w:r>
          </w:p>
          <w:p w:rsidR="00654F82" w:rsidRDefault="00654F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учреждение «Березницкий центр культуры и туризма»</w:t>
            </w:r>
          </w:p>
        </w:tc>
      </w:tr>
      <w:tr w:rsidR="00654F82" w:rsidTr="00541050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82" w:rsidRDefault="00654F8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54F82" w:rsidRDefault="00654F8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Городской округ «Город Архангельск»</w:t>
            </w:r>
          </w:p>
          <w:p w:rsidR="00654F82" w:rsidRDefault="00654F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 автономное учреждение культуры муниципального образования «Город Архангельск» «Парк аттракционов «Потешный двор»</w:t>
            </w:r>
          </w:p>
        </w:tc>
      </w:tr>
      <w:tr w:rsidR="00654F82" w:rsidTr="008A164C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82" w:rsidRDefault="00654F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4F82" w:rsidRDefault="00654F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округ Архангельской области «Котлас»</w:t>
            </w:r>
          </w:p>
          <w:p w:rsidR="00654F82" w:rsidRDefault="00654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«Котласский драматический театр»</w:t>
            </w:r>
          </w:p>
        </w:tc>
      </w:tr>
      <w:tr w:rsidR="00654F82" w:rsidTr="003C2D5D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82" w:rsidRDefault="00654F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4F82" w:rsidRDefault="00654F8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Городской округ Архангельской области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«Северодвинск»</w:t>
            </w:r>
          </w:p>
          <w:p w:rsidR="00654F82" w:rsidRDefault="00654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«Парк культуры и отдыха»</w:t>
            </w:r>
          </w:p>
        </w:tc>
      </w:tr>
      <w:tr w:rsidR="00654F82" w:rsidTr="00BC5F01"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F82" w:rsidRDefault="00654F8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54F82" w:rsidRDefault="00654F8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Городской округ Архангельской области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«Мирный</w:t>
            </w:r>
          </w:p>
          <w:p w:rsidR="00654F82" w:rsidRDefault="00654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BD0" w:rsidTr="00137BD0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BD0" w:rsidRDefault="00137BD0" w:rsidP="008814DF">
            <w:pPr>
              <w:pStyle w:val="a5"/>
              <w:numPr>
                <w:ilvl w:val="0"/>
                <w:numId w:val="1"/>
              </w:numPr>
              <w:jc w:val="center"/>
              <w:rPr>
                <w:lang w:val="ru-RU" w:eastAsia="ru-RU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BD0" w:rsidRDefault="00137BD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«Мирнинская Централизованная библиотечная система»</w:t>
            </w:r>
          </w:p>
        </w:tc>
      </w:tr>
    </w:tbl>
    <w:p w:rsidR="004A7674" w:rsidRDefault="004A7674">
      <w:bookmarkStart w:id="0" w:name="_GoBack"/>
      <w:bookmarkEnd w:id="0"/>
    </w:p>
    <w:sectPr w:rsidR="004A7674" w:rsidSect="00347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00DE6"/>
    <w:multiLevelType w:val="hybridMultilevel"/>
    <w:tmpl w:val="412EFD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32C40"/>
    <w:rsid w:val="00137BD0"/>
    <w:rsid w:val="003470C1"/>
    <w:rsid w:val="004A7674"/>
    <w:rsid w:val="005A5D37"/>
    <w:rsid w:val="00654F82"/>
    <w:rsid w:val="00C3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D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37BD0"/>
    <w:rPr>
      <w:color w:val="0000FF"/>
      <w:u w:val="single"/>
    </w:rPr>
  </w:style>
  <w:style w:type="character" w:customStyle="1" w:styleId="a4">
    <w:name w:val="Абзац списка Знак"/>
    <w:link w:val="a5"/>
    <w:uiPriority w:val="34"/>
    <w:locked/>
    <w:rsid w:val="00137BD0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5">
    <w:name w:val="List Paragraph"/>
    <w:basedOn w:val="a"/>
    <w:link w:val="a4"/>
    <w:uiPriority w:val="34"/>
    <w:qFormat/>
    <w:rsid w:val="00137BD0"/>
    <w:pPr>
      <w:ind w:left="720"/>
      <w:contextualSpacing/>
    </w:pPr>
    <w:rPr>
      <w:rFonts w:ascii="Times New Roman" w:eastAsia="Times New Roman" w:hAnsi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Сахарова Анна Павловна</dc:creator>
  <cp:keywords/>
  <dc:description/>
  <cp:lastModifiedBy>Пользователь</cp:lastModifiedBy>
  <cp:revision>3</cp:revision>
  <dcterms:created xsi:type="dcterms:W3CDTF">2020-09-30T13:58:00Z</dcterms:created>
  <dcterms:modified xsi:type="dcterms:W3CDTF">2020-10-01T06:10:00Z</dcterms:modified>
</cp:coreProperties>
</file>